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E30" w14:textId="47CE7BC5" w:rsidR="006200F6" w:rsidRPr="00426BD4" w:rsidRDefault="006200F6">
      <w:pPr>
        <w:rPr>
          <w:b/>
          <w:bCs/>
          <w:i/>
          <w:iCs/>
          <w:sz w:val="28"/>
          <w:szCs w:val="28"/>
          <w:u w:val="single"/>
        </w:rPr>
      </w:pPr>
      <w:r w:rsidRPr="00426BD4">
        <w:rPr>
          <w:b/>
          <w:bCs/>
          <w:i/>
          <w:iCs/>
          <w:sz w:val="28"/>
          <w:szCs w:val="28"/>
          <w:u w:val="single"/>
        </w:rPr>
        <w:t xml:space="preserve">Kriterier for </w:t>
      </w:r>
      <w:r w:rsidR="007A5DA0" w:rsidRPr="00426BD4">
        <w:rPr>
          <w:b/>
          <w:bCs/>
          <w:i/>
          <w:iCs/>
          <w:sz w:val="28"/>
          <w:szCs w:val="28"/>
          <w:u w:val="single"/>
        </w:rPr>
        <w:t>ut</w:t>
      </w:r>
      <w:r w:rsidRPr="00426BD4">
        <w:rPr>
          <w:b/>
          <w:bCs/>
          <w:i/>
          <w:iCs/>
          <w:sz w:val="28"/>
          <w:szCs w:val="28"/>
          <w:u w:val="single"/>
        </w:rPr>
        <w:t>deling av midler</w:t>
      </w:r>
      <w:r w:rsidR="001122BE">
        <w:rPr>
          <w:b/>
          <w:bCs/>
          <w:i/>
          <w:iCs/>
          <w:sz w:val="28"/>
          <w:szCs w:val="28"/>
          <w:u w:val="single"/>
        </w:rPr>
        <w:t>,</w:t>
      </w:r>
      <w:r w:rsidRPr="00426BD4">
        <w:rPr>
          <w:b/>
          <w:bCs/>
          <w:i/>
          <w:iCs/>
          <w:sz w:val="28"/>
          <w:szCs w:val="28"/>
          <w:u w:val="single"/>
        </w:rPr>
        <w:t xml:space="preserve"> Vedtatt av </w:t>
      </w:r>
      <w:r w:rsidR="005A0AB2" w:rsidRPr="00426BD4">
        <w:rPr>
          <w:b/>
          <w:bCs/>
          <w:i/>
          <w:iCs/>
          <w:sz w:val="28"/>
          <w:szCs w:val="28"/>
          <w:u w:val="single"/>
        </w:rPr>
        <w:t>kommunedirektør</w:t>
      </w:r>
      <w:r w:rsidR="00426BD4" w:rsidRPr="00426BD4">
        <w:rPr>
          <w:b/>
          <w:bCs/>
          <w:i/>
          <w:iCs/>
          <w:sz w:val="28"/>
          <w:szCs w:val="28"/>
          <w:u w:val="single"/>
        </w:rPr>
        <w:t>en</w:t>
      </w:r>
      <w:r w:rsidRPr="00426BD4">
        <w:rPr>
          <w:b/>
          <w:bCs/>
          <w:i/>
          <w:iCs/>
          <w:sz w:val="28"/>
          <w:szCs w:val="28"/>
          <w:u w:val="single"/>
        </w:rPr>
        <w:t xml:space="preserve"> </w:t>
      </w:r>
      <w:r w:rsidR="001122BE">
        <w:rPr>
          <w:b/>
          <w:bCs/>
          <w:i/>
          <w:iCs/>
          <w:sz w:val="28"/>
          <w:szCs w:val="28"/>
          <w:u w:val="single"/>
        </w:rPr>
        <w:t>28.05.2024</w:t>
      </w:r>
      <w:r w:rsidRPr="00426BD4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7F84C2A" w14:textId="77777777" w:rsidR="006200F6" w:rsidRDefault="006200F6">
      <w:r>
        <w:t>1. Privatpersoner, grupper og organisasjoner, herunder FAU og elevråd som driver barne- og ungdomsarbeid i Gausdal kan søke Ungdomsrådet om midler til rusfrie aktiviteter og arrangement. Flere kan gå sammen om en søknad. Det benyttes eget søknadsskjema. Søknaden sendes til Gausdal kommune.</w:t>
      </w:r>
    </w:p>
    <w:p w14:paraId="4ED4CAC7" w14:textId="77777777" w:rsidR="006200F6" w:rsidRDefault="006200F6">
      <w:r>
        <w:t xml:space="preserve"> 2. Pengene skal gå til investeringer for barn og ungdom i nærmiljøet, eller åpne enkeltarrangementer utenom skoletiden. Aktivitetene skal være tilgjengelig for barn og unge i kommunen.</w:t>
      </w:r>
    </w:p>
    <w:p w14:paraId="0648BDC2" w14:textId="77777777" w:rsidR="006200F6" w:rsidRDefault="006200F6">
      <w:r>
        <w:t xml:space="preserve"> 3. Det må foreligge budsjett og handlingsplan for prosjektet det søkes midler til. Det skal informeres i søknaden om prosjektet vil kunne gjennomføres med bare deler av summen det søkes om. I disse tilfellene (og ved andre anledninger), kan Ungdomsrådet velge og tildele bare deler av summen det søkes om. </w:t>
      </w:r>
    </w:p>
    <w:p w14:paraId="4F8117FF" w14:textId="77777777" w:rsidR="006200F6" w:rsidRDefault="006200F6">
      <w:r>
        <w:t>4. Ungdomsrådet kan velge å sette til side midler som da vil gå inn i neste års tildeling, hvis det ikke foreligger søknader som oppfyller kravene eller hvis ingen av søknadene er aktuelle å tildele midler.</w:t>
      </w:r>
    </w:p>
    <w:p w14:paraId="79B761A0" w14:textId="76971FD0" w:rsidR="005633B4" w:rsidRDefault="006200F6">
      <w:r>
        <w:t xml:space="preserve"> 5. Utdelingen skjer to ganger i året; på siste møtet før sommerferien og siste møtet før jul. Søknadsfristen blir annonsert på Gausdal kommunes hjemmeside.</w:t>
      </w:r>
    </w:p>
    <w:p w14:paraId="3D602B0E" w14:textId="3FEFD7F0" w:rsidR="006200F6" w:rsidRPr="006200F6" w:rsidRDefault="006200F6" w:rsidP="006200F6">
      <w:pPr>
        <w:spacing w:after="0" w:line="240" w:lineRule="auto"/>
        <w:rPr>
          <w:bCs/>
        </w:rPr>
      </w:pPr>
      <w:r>
        <w:t xml:space="preserve">6. </w:t>
      </w:r>
      <w:r w:rsidRPr="006200F6">
        <w:rPr>
          <w:bCs/>
        </w:rPr>
        <w:t>Ungdomsrådet ønsker en kort rapport</w:t>
      </w:r>
      <w:r w:rsidRPr="006200F6">
        <w:rPr>
          <w:bCs/>
          <w:sz w:val="20"/>
          <w:szCs w:val="20"/>
        </w:rPr>
        <w:t>/</w:t>
      </w:r>
      <w:r w:rsidRPr="006200F6">
        <w:rPr>
          <w:bCs/>
        </w:rPr>
        <w:t xml:space="preserve">beskrivelse med informasjon om hvordan pengene har blitt brukt. Det skal være en skriftlig redegjørelse med innsending av </w:t>
      </w:r>
      <w:r w:rsidR="004827A5">
        <w:rPr>
          <w:bCs/>
        </w:rPr>
        <w:t xml:space="preserve">kopi av </w:t>
      </w:r>
      <w:r w:rsidRPr="006200F6">
        <w:rPr>
          <w:bCs/>
        </w:rPr>
        <w:t xml:space="preserve">kvitteringer/faktura. Sluttrapporten skal leveres innen neste søknadsrunde. Hvis pengene ikke er benyttet eller beløpet ønskes omdisponert, må dette avklares med ungdomsrådet.  Manglende sluttrapport kan gi konsekvenser for neste søknad. </w:t>
      </w:r>
    </w:p>
    <w:p w14:paraId="2D6087A9" w14:textId="77777777" w:rsidR="006200F6" w:rsidRPr="006200F6" w:rsidRDefault="006200F6" w:rsidP="006200F6">
      <w:pPr>
        <w:rPr>
          <w:rFonts w:ascii="Calibri" w:hAnsi="Calibri"/>
          <w:bCs/>
          <w:sz w:val="20"/>
        </w:rPr>
      </w:pPr>
      <w:bookmarkStart w:id="0" w:name="P240007BE"/>
      <w:bookmarkEnd w:id="0"/>
    </w:p>
    <w:p w14:paraId="55EEC04C" w14:textId="6B41347C" w:rsidR="006200F6" w:rsidRDefault="006200F6"/>
    <w:sectPr w:rsidR="0062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DBF"/>
    <w:multiLevelType w:val="hybridMultilevel"/>
    <w:tmpl w:val="ED2AE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6"/>
    <w:rsid w:val="00075FAC"/>
    <w:rsid w:val="001122BE"/>
    <w:rsid w:val="001C6E0A"/>
    <w:rsid w:val="00426BD4"/>
    <w:rsid w:val="004827A5"/>
    <w:rsid w:val="005633B4"/>
    <w:rsid w:val="005A0AB2"/>
    <w:rsid w:val="006200F6"/>
    <w:rsid w:val="007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C4E"/>
  <w15:chartTrackingRefBased/>
  <w15:docId w15:val="{E326CA6A-3569-486C-AF79-36D66D1A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00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00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00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00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00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00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00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00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00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0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0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20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00F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00F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00F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00F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00F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00F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200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0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00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20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200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200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200F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200F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0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00F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200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1375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Øydis Uthberg</dc:creator>
  <cp:keywords/>
  <dc:description/>
  <cp:lastModifiedBy>Tine Andersen</cp:lastModifiedBy>
  <cp:revision>2</cp:revision>
  <dcterms:created xsi:type="dcterms:W3CDTF">2024-05-28T08:54:00Z</dcterms:created>
  <dcterms:modified xsi:type="dcterms:W3CDTF">2024-05-28T08:54:00Z</dcterms:modified>
</cp:coreProperties>
</file>